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7F19" w:rsidRPr="00897F19" w:rsidRDefault="00897F19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F19" w:rsidRPr="00897F19" w:rsidRDefault="00897F19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F19" w:rsidRPr="00897F19" w:rsidRDefault="00897F19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F19" w:rsidRPr="00897F19" w:rsidRDefault="00897F19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F19" w:rsidRPr="00897F19" w:rsidRDefault="00897F19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F19" w:rsidRPr="00897F19" w:rsidRDefault="00897F19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97F1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Рабочая программа</w:t>
      </w:r>
    </w:p>
    <w:p w:rsidR="009D3FE8" w:rsidRPr="00897F19" w:rsidRDefault="009D3FE8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97F1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по внеурочной деятельности</w:t>
      </w:r>
    </w:p>
    <w:p w:rsidR="009D3FE8" w:rsidRPr="00897F19" w:rsidRDefault="009D3FE8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97F1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Россия – мои горизонты</w:t>
      </w:r>
    </w:p>
    <w:p w:rsidR="009D3FE8" w:rsidRPr="00897F19" w:rsidRDefault="009D3FE8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97F19">
        <w:rPr>
          <w:rFonts w:ascii="Times New Roman" w:eastAsia="Times New Roman" w:hAnsi="Times New Roman" w:cs="Times New Roman"/>
          <w:b/>
          <w:bCs/>
          <w:color w:val="000000"/>
          <w:sz w:val="52"/>
          <w:szCs w:val="52"/>
          <w:lang w:eastAsia="ru-RU"/>
        </w:rPr>
        <w:t>Класс – 6-11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Количество часов по учебному плану 1 час в неделю (всего 34 часов)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52"/>
          <w:szCs w:val="52"/>
          <w:lang w:eastAsia="ru-RU"/>
        </w:rPr>
        <w:t>2023 - 2024 уч. г.</w:t>
      </w:r>
    </w:p>
    <w:p w:rsidR="00897F19" w:rsidRPr="00897F19" w:rsidRDefault="00897F19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numPr>
          <w:ilvl w:val="0"/>
          <w:numId w:val="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Планируемые результаты освоения учебного предмета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Личностные результаты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гражданского воспитания:</w:t>
      </w:r>
    </w:p>
    <w:p w:rsidR="009D3FE8" w:rsidRPr="00897F19" w:rsidRDefault="009D3FE8" w:rsidP="00113E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выполнению обязанностей гражданина и реализации его прав, уважение прав, свобод и законных интересов других людей, с которыми школьникам предстоит взаимодействовать в рамках реализации программы;</w:t>
      </w:r>
    </w:p>
    <w:p w:rsidR="009D3FE8" w:rsidRPr="00897F19" w:rsidRDefault="009D3FE8" w:rsidP="00113E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к разнообразной совместной деятельности;</w:t>
      </w:r>
    </w:p>
    <w:p w:rsidR="009D3FE8" w:rsidRPr="00897F19" w:rsidRDefault="009D3FE8" w:rsidP="00113E3A">
      <w:pPr>
        <w:numPr>
          <w:ilvl w:val="0"/>
          <w:numId w:val="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выстраивание доброжелательных отношений с участниками реализации программы на основе взаимопонимания и взаимопомощи.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патриотического воспитания:</w:t>
      </w:r>
    </w:p>
    <w:p w:rsidR="009D3FE8" w:rsidRPr="00897F19" w:rsidRDefault="009D3FE8" w:rsidP="00113E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российской гражданской идентичности в поликультурном и многоконфессиональном обществе, проявление интереса к познанию истории, культуры Российской Федерации, своего края, народов России;</w:t>
      </w:r>
    </w:p>
    <w:p w:rsidR="009D3FE8" w:rsidRPr="00897F19" w:rsidRDefault="009D3FE8" w:rsidP="00113E3A">
      <w:pPr>
        <w:numPr>
          <w:ilvl w:val="0"/>
          <w:numId w:val="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ценностное отношение к достижениям своей Родины — России, к науке, искусству, спорту, технологиям, боевым подвигам и трудовым достижениям народа, с которыми школьники будут знакомиться в ходе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экскурсий на предприятиях своего региона.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духовно-нравственного воспитания:</w:t>
      </w:r>
    </w:p>
    <w:p w:rsidR="009D3FE8" w:rsidRPr="00897F19" w:rsidRDefault="009D3FE8" w:rsidP="00113E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на моральные ценности и нормы в ситуациях нравственного выбора;</w:t>
      </w:r>
    </w:p>
    <w:p w:rsidR="009D3FE8" w:rsidRPr="00897F19" w:rsidRDefault="009D3FE8" w:rsidP="00113E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оценивать своё поведение и поступки, поведение и поступки других людей с позиции нравственных и правовых норм с учётом осознания последствий поступков;</w:t>
      </w:r>
    </w:p>
    <w:p w:rsidR="009D3FE8" w:rsidRPr="00897F19" w:rsidRDefault="009D3FE8" w:rsidP="00113E3A">
      <w:pPr>
        <w:numPr>
          <w:ilvl w:val="0"/>
          <w:numId w:val="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свободы и необходимости брать на себя ответственность в ситуации подготовки к выбору будущей профессии.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эстетического воспитания:</w:t>
      </w:r>
    </w:p>
    <w:p w:rsidR="009D3FE8" w:rsidRPr="00897F19" w:rsidRDefault="009D3FE8" w:rsidP="00113E3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художественной культуры как средства коммуникации и самовыражения для представителей многих профессий;</w:t>
      </w:r>
    </w:p>
    <w:p w:rsidR="009D3FE8" w:rsidRPr="00897F19" w:rsidRDefault="009D3FE8" w:rsidP="00113E3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стремление к самовыражению в разных видах искусства, в том числе прикладного;</w:t>
      </w:r>
    </w:p>
    <w:p w:rsidR="009D3FE8" w:rsidRPr="00897F19" w:rsidRDefault="009D3FE8" w:rsidP="00113E3A">
      <w:pPr>
        <w:numPr>
          <w:ilvl w:val="0"/>
          <w:numId w:val="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стремление создавать вокруг себя эстетически привлекательную среду вне зависимости от той сферы профессиональной деятельности, которой школьник планирует заниматься в будущем.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физического воспитания, формирования культуры здоровья и эмоционального благополучия:</w:t>
      </w:r>
    </w:p>
    <w:p w:rsidR="009D3FE8" w:rsidRPr="00897F19" w:rsidRDefault="009D3FE8" w:rsidP="00113E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осознание необходимости соблюдения правил безопасности в любой профессии, в том числе навыков безопасного поведения в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интернет-среде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3FE8" w:rsidRPr="00897F19" w:rsidRDefault="009D3FE8" w:rsidP="00113E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ответственное отношение к своему здоровью и установка на здоровый образ жизни;</w:t>
      </w:r>
    </w:p>
    <w:p w:rsidR="009D3FE8" w:rsidRPr="00897F19" w:rsidRDefault="009D3FE8" w:rsidP="00113E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способность адаптироваться к стрессовым ситуациям, вызванным необходимостью профессионального самоопределения, осмысляя собственный опыт и выстраивая дальнейшие цели, связанные с будущей профессиональной жизнью;</w:t>
      </w:r>
    </w:p>
    <w:p w:rsidR="009D3FE8" w:rsidRPr="00897F19" w:rsidRDefault="009D3FE8" w:rsidP="00113E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принимать себя и других, не осуждая;</w:t>
      </w:r>
    </w:p>
    <w:p w:rsidR="009D3FE8" w:rsidRPr="00897F19" w:rsidRDefault="009D3FE8" w:rsidP="00113E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осознавать эмоциональное состояние себя и других, умение управлять собственным эмоциональным состоянием для экономии внутренних ресурсов;</w:t>
      </w:r>
    </w:p>
    <w:p w:rsidR="009D3FE8" w:rsidRPr="00897F19" w:rsidRDefault="009D3FE8" w:rsidP="00113E3A">
      <w:pPr>
        <w:numPr>
          <w:ilvl w:val="0"/>
          <w:numId w:val="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навыка рефлексии, признание своего права на ошибку и такого же права другого человека.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трудового воспитания:</w:t>
      </w:r>
    </w:p>
    <w:p w:rsidR="009D3FE8" w:rsidRPr="00897F19" w:rsidRDefault="009D3FE8" w:rsidP="00113E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установка на активное участие в решении практических задач (в рамках семьи, образовательной организации, города, края) технологической и социальной направленности, способность инициировать, планировать и самостоятельно выполнять такого рода деятельность;</w:t>
      </w:r>
    </w:p>
    <w:p w:rsidR="009D3FE8" w:rsidRPr="00897F19" w:rsidRDefault="009D3FE8" w:rsidP="00113E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практическому изучению профессий и труда различного рода, в том числе на основе знаний, полученных в ходе изучения программы проекта;</w:t>
      </w:r>
    </w:p>
    <w:p w:rsidR="009D3FE8" w:rsidRPr="00897F19" w:rsidRDefault="009D3FE8" w:rsidP="00113E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важности обучения на протяжении всей жизни для успешной профессиональной деятельности и развитие необходимых умений для этого;</w:t>
      </w:r>
    </w:p>
    <w:p w:rsidR="009D3FE8" w:rsidRPr="00897F19" w:rsidRDefault="009D3FE8" w:rsidP="00113E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готовность адаптироваться в профессиональной среде;</w:t>
      </w:r>
    </w:p>
    <w:p w:rsidR="009D3FE8" w:rsidRPr="00897F19" w:rsidRDefault="009D3FE8" w:rsidP="00113E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уважение к труду и результатам трудовой деятельности;</w:t>
      </w:r>
    </w:p>
    <w:p w:rsidR="009D3FE8" w:rsidRPr="00897F19" w:rsidRDefault="009D3FE8" w:rsidP="00113E3A">
      <w:pPr>
        <w:numPr>
          <w:ilvl w:val="0"/>
          <w:numId w:val="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осознанный выбор и построение индивидуальной образовательной траектории и жизненных планов с учётом личных и общественных интересов и потребностей.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экологического воспитания:</w:t>
      </w:r>
    </w:p>
    <w:p w:rsidR="009D3FE8" w:rsidRPr="00897F19" w:rsidRDefault="009D3FE8" w:rsidP="00113E3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повышение уровня экологической культуры, осознание глобального характера экологических проблем и путей их решения, в том числе в процессе ознакомления с профессиями сферы «человек-природа»;</w:t>
      </w:r>
    </w:p>
    <w:p w:rsidR="009D3FE8" w:rsidRPr="00897F19" w:rsidRDefault="009D3FE8" w:rsidP="00113E3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активное неприятие действий, приносящих вред окружающей среде, в том числе осознание потенциального ущерба природе, который сопровождает ту или иную профессиональную деятельность;</w:t>
      </w:r>
    </w:p>
    <w:p w:rsidR="009D3FE8" w:rsidRPr="00897F19" w:rsidRDefault="009D3FE8" w:rsidP="00113E3A">
      <w:pPr>
        <w:numPr>
          <w:ilvl w:val="0"/>
          <w:numId w:val="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осознание своей роли как гражданина и потребителя в условиях взаимосвязи природной, технологической и социальной сред.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понимания ценности научного познания:</w:t>
      </w:r>
    </w:p>
    <w:p w:rsidR="009D3FE8" w:rsidRPr="00897F19" w:rsidRDefault="009D3FE8" w:rsidP="00113E3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ориентация в деятельности, связанной с освоением программы на современную систему научных представлений об основных закономерностях развития человека, природы и общества, взаимосвязях человека с природной и социальной средой;</w:t>
      </w:r>
    </w:p>
    <w:p w:rsidR="009D3FE8" w:rsidRPr="00897F19" w:rsidRDefault="009D3FE8" w:rsidP="00113E3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языковой и читательской культурой как средством познания мира, средством самосовершенствования человека, в том числе в профессиональной сфере;</w:t>
      </w:r>
    </w:p>
    <w:p w:rsidR="009D3FE8" w:rsidRPr="00897F19" w:rsidRDefault="009D3FE8" w:rsidP="00113E3A">
      <w:pPr>
        <w:numPr>
          <w:ilvl w:val="0"/>
          <w:numId w:val="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навыками исследовательской деятельности в процессе изучения мира профессий, установка на осмысление собственного опыта, наблюдений, поступков и стремление совершенствовать пути достижения цели индивидуального и коллективного благополучия.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адаптации к изменяющимся условиям социальной и природной среды:</w:t>
      </w:r>
    </w:p>
    <w:p w:rsidR="009D3FE8" w:rsidRPr="00897F19" w:rsidRDefault="009D3FE8" w:rsidP="00113E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включая семью, группы, сформированные по профессиональному признаку;</w:t>
      </w:r>
    </w:p>
    <w:p w:rsidR="009D3FE8" w:rsidRPr="00897F19" w:rsidRDefault="009D3FE8" w:rsidP="00113E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действовать в условиях неопределённости, повышать уровень своей компетентности через практическую деятельность, в том 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числе умение учиться у других людей, осознавать в совместной деятельности новые знания, навыки и компетенции из опыта других, проходить профессиональные пробы в разных сферах деятельности;</w:t>
      </w:r>
    </w:p>
    <w:p w:rsidR="009D3FE8" w:rsidRPr="00897F19" w:rsidRDefault="009D3FE8" w:rsidP="00113E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навык выявления и связывания образов, способность осознавать дефициты собственных знаний и компетентностей, планировать своё развитие, в том числе профессиональное;</w:t>
      </w:r>
    </w:p>
    <w:p w:rsidR="009D3FE8" w:rsidRPr="00897F19" w:rsidRDefault="009D3FE8" w:rsidP="00113E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терминами и представлениями в области концепции устойчивого развития;</w:t>
      </w:r>
    </w:p>
    <w:p w:rsidR="009D3FE8" w:rsidRPr="00897F19" w:rsidRDefault="009D3FE8" w:rsidP="00113E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анализировать и выявлять взаимосвязи природы, общества и экономики;</w:t>
      </w:r>
    </w:p>
    <w:p w:rsidR="009D3FE8" w:rsidRPr="00897F19" w:rsidRDefault="009D3FE8" w:rsidP="00113E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оценивать свои действия с учётом влияния на окружающую среду, достижения целей и преодоления вызовов, возможных глобальных последствий;</w:t>
      </w:r>
    </w:p>
    <w:p w:rsidR="009D3FE8" w:rsidRPr="00897F19" w:rsidRDefault="009D3FE8" w:rsidP="00113E3A">
      <w:pPr>
        <w:numPr>
          <w:ilvl w:val="0"/>
          <w:numId w:val="1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способность осознавать стрессовую ситуацию, оценивать происходящие изменения и их последствия, формулировать и оценивать риски и последствия, формировать опыт, уметь находить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произошедшей ситуации.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numPr>
          <w:ilvl w:val="0"/>
          <w:numId w:val="1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Метапредметные</w:t>
      </w:r>
      <w:proofErr w:type="spellEnd"/>
      <w:r w:rsidRPr="0089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результаты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познавательными действиями: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дефицит информации о той или иной профессии, необходимой для полноты представлений о ней, и находить способы для решения возникшей проблемы;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вопросы как инструмент для познания будущей профессии;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аргументировать свою позицию, мнение;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оценивать на применимость и достоверность информацию, полученную в ходе работы с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интернет-источниками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формулировать обобщения и выводы по результатам проведённого обсуждения в группе или в паре;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прогнозировать возможное дальнейшее развитие процессов, событий и их последствия, связанные с выбором будущей профессии;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выдвигать предположения о возможном росте и падении спроса на ту или иную специальность в новых условиях;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применять различные методы, инструменты и запросы при поиске и отборе информации, связанной с профессиональной деятельностью или дальнейшим обучением;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находить сходные аргументы (подтверждающие или опровергающие одну и ту же идею, версию) в различных информационных источниках;</w:t>
      </w:r>
    </w:p>
    <w:p w:rsidR="009D3FE8" w:rsidRPr="00897F19" w:rsidRDefault="009D3FE8" w:rsidP="00113E3A">
      <w:pPr>
        <w:numPr>
          <w:ilvl w:val="0"/>
          <w:numId w:val="1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самостоятельно выбирать оптимальную форму представления информации, предназначенную для остальных участников программы.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коммуникативными действиями: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воспринимать и формулировать суждения в соответствии с целями и условиями общения в рамках занятий, включённых в программу;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выражать свою точку зрения; распознавать невербальные средства общения, понимать значение социальных знаков, знать и распознавать предпосылки конфликтных ситуаций и стараться смягчать конфликты;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намерения других участников занятий по программе проекта «Билет в будущее», проявлять уважительное отношение к ним и к взрослым, участвующим в занятиях, в корректной форме формулировать свои возражения;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ходе диалога и (или) дискуссии задавать вопросы по существу обсуждаемой темы и высказывать идеи, нацеленные на решение задачи и поддержание благожелательности общения друг с другом;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публично представлять результаты работы, проделанной в рамках выполнения заданий, связанных с тематикой курса по профориентации;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понимать и использовать преимущества командной и индивидуальной работы при решении конкретной проблемы, принимать цель совместной деятельности, коллективно планировать действия по её достижению: распределять роли, договариваться, обсуждать процесс и результат совместной работы;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обобщать мнения нескольких участников программы, проявлять готовность руководить, выполнять поручения, подчиняться;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участвовать в групповых формах работы (обсуждения, обмен мнениями, мозговые штурмы и др.);</w:t>
      </w:r>
    </w:p>
    <w:p w:rsidR="009D3FE8" w:rsidRPr="00897F19" w:rsidRDefault="009D3FE8" w:rsidP="00113E3A">
      <w:pPr>
        <w:numPr>
          <w:ilvl w:val="0"/>
          <w:numId w:val="1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выполнять свою часть работы, достигать качественного результата по своему направлению и координировать свои действия с действиями других участников.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сфере овладения универсальными учебными регулятивными действиями:</w:t>
      </w:r>
    </w:p>
    <w:p w:rsidR="009D3FE8" w:rsidRPr="00897F19" w:rsidRDefault="009D3FE8" w:rsidP="00113E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выявлять проблемы, возникающие в ходе выбора будущей профессии;</w:t>
      </w:r>
    </w:p>
    <w:p w:rsidR="009D3FE8" w:rsidRPr="00897F19" w:rsidRDefault="009D3FE8" w:rsidP="00113E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ориентироваться в различных подходах принятия решений (индивидуальное, принятие решения в группе, принятие решений группой);</w:t>
      </w:r>
    </w:p>
    <w:p w:rsidR="009D3FE8" w:rsidRPr="00897F19" w:rsidRDefault="009D3FE8" w:rsidP="00113E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делать выбор и брать на себя ответственность за решения, принимаемые в процессе профессионального самоопределения;</w:t>
      </w:r>
    </w:p>
    <w:p w:rsidR="009D3FE8" w:rsidRPr="00897F19" w:rsidRDefault="009D3FE8" w:rsidP="00113E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владеть способами самоконтроля,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самомотивации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рефлексии;</w:t>
      </w:r>
    </w:p>
    <w:p w:rsidR="009D3FE8" w:rsidRPr="00897F19" w:rsidRDefault="009D3FE8" w:rsidP="00113E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предвидеть трудности, которые могут возникнуть при выборе будущей профессии;</w:t>
      </w:r>
    </w:p>
    <w:p w:rsidR="009D3FE8" w:rsidRPr="00897F19" w:rsidRDefault="009D3FE8" w:rsidP="00113E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объяснять причины достижения (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недостижения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) результатов деятельности, давать оценку опыту, приобретённому в ходе прохождения программы курса, уметь находить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позитивное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любой ситуации;</w:t>
      </w:r>
    </w:p>
    <w:p w:rsidR="009D3FE8" w:rsidRPr="00897F19" w:rsidRDefault="009D3FE8" w:rsidP="00113E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вносить коррективы в свою деятельность на основе новых обстоятельств, изменившихся ситуаций, установленных ошибок, возникших трудностей;</w:t>
      </w:r>
    </w:p>
    <w:p w:rsidR="009D3FE8" w:rsidRPr="00897F19" w:rsidRDefault="009D3FE8" w:rsidP="00113E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различать, называть и управлять собственными эмоциями;</w:t>
      </w:r>
    </w:p>
    <w:p w:rsidR="009D3FE8" w:rsidRPr="00897F19" w:rsidRDefault="009D3FE8" w:rsidP="00113E3A">
      <w:pPr>
        <w:numPr>
          <w:ilvl w:val="0"/>
          <w:numId w:val="1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уметь ставить себя на место другого человека, понимать мотивы и намерения участников курса, осознанно относиться к ним.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numPr>
          <w:ilvl w:val="0"/>
          <w:numId w:val="1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Предметные результаты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Предметные результаты освоения Программы основного общего образования представлены с учётом специфики содержания предметных областей, затрагиваемых в ходе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деятельности школьников.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Русский язык: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умений речевого взаимодействия (в том числе, общения при помощи современных средств устной и письменной речи): создание устных монологических высказываний на основе жизненных 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наблюдений и личных впечатлений, чтения учебно-научной, художественной и научно-популярной литературы: моноло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г-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описание, монолог-рассуждение, монолог-повествование;</w:t>
      </w:r>
    </w:p>
    <w:p w:rsidR="009D3FE8" w:rsidRPr="00897F19" w:rsidRDefault="009D3FE8" w:rsidP="00113E3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участие в диалоге разных видов: побуждение к действию, обмен мнениями, запрос информации, сообщение информации;</w:t>
      </w:r>
    </w:p>
    <w:p w:rsidR="009D3FE8" w:rsidRPr="00897F19" w:rsidRDefault="009D3FE8" w:rsidP="00113E3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обсуждение и чёткая формулировка цели, плана совместной групповой деятельности;</w:t>
      </w:r>
    </w:p>
    <w:p w:rsidR="009D3FE8" w:rsidRPr="00897F19" w:rsidRDefault="009D3FE8" w:rsidP="00113E3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извлечение информации из различных источников, её осмысление и оперирование ею, свободное пользование лингвистическими словарями, справочной литературой, в том числе информационно-справочными системами в электронной форме;</w:t>
      </w:r>
    </w:p>
    <w:p w:rsidR="009D3FE8" w:rsidRPr="00897F19" w:rsidRDefault="009D3FE8" w:rsidP="00113E3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создание письменных текстов различных стилей с соблюдением норм построения текста: соответствие текста теме и основной мысли, цельность и относительная законченность;</w:t>
      </w:r>
    </w:p>
    <w:p w:rsidR="009D3FE8" w:rsidRPr="00897F19" w:rsidRDefault="009D3FE8" w:rsidP="00113E3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последовательность изложения (развёртывание содержания в зависимости от цели текста, типа речи);</w:t>
      </w:r>
    </w:p>
    <w:p w:rsidR="009D3FE8" w:rsidRPr="00897F19" w:rsidRDefault="009D3FE8" w:rsidP="00113E3A">
      <w:pPr>
        <w:numPr>
          <w:ilvl w:val="0"/>
          <w:numId w:val="16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правильность выделения абзацев в тексте, наличие грамматической связи предложений в тексте, логичность.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Литература:</w:t>
      </w:r>
    </w:p>
    <w:p w:rsidR="009D3FE8" w:rsidRPr="00897F19" w:rsidRDefault="009D3FE8" w:rsidP="00113E3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умением использовать словари и справочники, в том числе информационно-справочные системы в электронной форме, подбирать проверенные источники в библиотечных фондах, Интернете для выполнения учебной задачи;</w:t>
      </w:r>
    </w:p>
    <w:p w:rsidR="009D3FE8" w:rsidRPr="00897F19" w:rsidRDefault="009D3FE8" w:rsidP="00113E3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применять ИКТ, соблюдать правила информационной безопасности. Иностранный язык:</w:t>
      </w:r>
    </w:p>
    <w:p w:rsidR="009D3FE8" w:rsidRPr="00897F19" w:rsidRDefault="009D3FE8" w:rsidP="00113E3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основными видами речевой деятельности в рамках знакомства со спецификой современных профессий;</w:t>
      </w:r>
    </w:p>
    <w:p w:rsidR="009D3FE8" w:rsidRPr="00897F19" w:rsidRDefault="009D3FE8" w:rsidP="00113E3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практической деятельности в жизни: соблюдать правила информационной безопасности в ситуациях повседневной жизни и при работе в Интернете;</w:t>
      </w:r>
    </w:p>
    <w:p w:rsidR="009D3FE8" w:rsidRPr="00897F19" w:rsidRDefault="009D3FE8" w:rsidP="00113E3A">
      <w:pPr>
        <w:numPr>
          <w:ilvl w:val="0"/>
          <w:numId w:val="17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иноязычные словари и справочники, в том числе информационн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о-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справочные системы в электронной форме.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Информатика:</w:t>
      </w:r>
    </w:p>
    <w:p w:rsidR="009D3FE8" w:rsidRPr="00897F19" w:rsidRDefault="009D3FE8" w:rsidP="00113E3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овладение основными понятиями: информация, передача, хранение, обработка информации, алгоритм, модель, цифровой продукт - и их использованием для решения учебных и практических задач;</w:t>
      </w:r>
    </w:p>
    <w:p w:rsidR="009D3FE8" w:rsidRPr="00897F19" w:rsidRDefault="009D3FE8" w:rsidP="00113E3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оперировать единицами измерения информационного объёма и скорости передачи данных;</w:t>
      </w:r>
    </w:p>
    <w:p w:rsidR="009D3FE8" w:rsidRPr="00897F19" w:rsidRDefault="009D3FE8" w:rsidP="00113E3A">
      <w:pPr>
        <w:numPr>
          <w:ilvl w:val="0"/>
          <w:numId w:val="18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информатики как профильного предмета.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География:</w:t>
      </w:r>
    </w:p>
    <w:p w:rsidR="009D3FE8" w:rsidRPr="00897F19" w:rsidRDefault="009D3FE8" w:rsidP="00113E3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размещении и основных свойствах географических объектов, понимание роли географии в формировании качества жизни человека и окружающей его среды на планете Земля, в решении современных практических задач своего населенного пункта;</w:t>
      </w:r>
    </w:p>
    <w:p w:rsidR="009D3FE8" w:rsidRPr="00897F19" w:rsidRDefault="009D3FE8" w:rsidP="00113E3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устанавливать взаимосвязи между изученными природными, социальными и экономическими явлениями и процессами;</w:t>
      </w:r>
    </w:p>
    <w:p w:rsidR="009D3FE8" w:rsidRPr="00897F19" w:rsidRDefault="009D3FE8" w:rsidP="00113E3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использовать географические знания для описания существенных признаков разнообразных явлений и процессов в повседневной жизни;</w:t>
      </w:r>
    </w:p>
    <w:p w:rsidR="009D3FE8" w:rsidRPr="00897F19" w:rsidRDefault="009D3FE8" w:rsidP="00113E3A">
      <w:pPr>
        <w:numPr>
          <w:ilvl w:val="0"/>
          <w:numId w:val="19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географии как профильного предмета на уровне среднего общего образования.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Физика:</w:t>
      </w:r>
    </w:p>
    <w:p w:rsidR="009D3FE8" w:rsidRPr="00897F19" w:rsidRDefault="009D3FE8" w:rsidP="00113E3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умение использовать знания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 физических явлениях в повседневной жизни для обеспечения безопасности при обращении с бытовыми приборами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техническими устройствами, сохранения здоровья и соблюдения норм экологического поведения в окружающей среде;</w:t>
      </w:r>
    </w:p>
    <w:p w:rsidR="009D3FE8" w:rsidRPr="00897F19" w:rsidRDefault="009D3FE8" w:rsidP="00113E3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понимание необходимости применения достижений физики и технологий для рационального природопользования;</w:t>
      </w:r>
    </w:p>
    <w:p w:rsidR="009D3FE8" w:rsidRPr="00897F19" w:rsidRDefault="009D3FE8" w:rsidP="00113E3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расширенные представления о сферах профессиональной деятельности, связанных с физикой и современными технологиями, основанными на достижениях физической науки, позволяющие рассматривать физико-техническую область знаний как сферу своей будущей профессиональной деятельности;</w:t>
      </w:r>
    </w:p>
    <w:p w:rsidR="009D3FE8" w:rsidRPr="00897F19" w:rsidRDefault="009D3FE8" w:rsidP="00113E3A">
      <w:pPr>
        <w:numPr>
          <w:ilvl w:val="0"/>
          <w:numId w:val="20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мотивации к продолжению изучения физики как профильного предмета на уровне среднего общего образования.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Обществознание:</w:t>
      </w:r>
    </w:p>
    <w:p w:rsidR="009D3FE8" w:rsidRPr="00897F19" w:rsidRDefault="009D3FE8" w:rsidP="00113E3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освоение и применение системы знаний о социальных свойствах человека, особенностях его взаимодействия с другими людьми; важности семьи как базового социального института; характерных чертах общества; содержании и значении социальных норм, регулирующих общественные отношения, включая правовые нормы, регулирующие типичные для несовершеннолетнего и членов его семьи общественные отношения (в том числе нормы гражданского, трудового и семейного права, основы налогового законодательства);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процессах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явлениях в экономической сфере (в области макро- и микроэкономики);</w:t>
      </w:r>
    </w:p>
    <w:p w:rsidR="009D3FE8" w:rsidRPr="00897F19" w:rsidRDefault="009D3FE8" w:rsidP="00113E3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приводить примеры (в том числе моделировать ситуации) деятельности людей, социальных объектов, явлений, процессов определённого типа в различных сферах общественной жизни, их структурных элементов и проявлений основных функций; разного типа социальных отношений; ситуаций, регулируемых различными видами социальных норм;</w:t>
      </w:r>
    </w:p>
    <w:p w:rsidR="009D3FE8" w:rsidRPr="00897F19" w:rsidRDefault="009D3FE8" w:rsidP="00113E3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классифицировать по разным признакам (в том числе устанавливать существенный признак классификации) социальные объекты, явления, процессы, относящиеся к различным сферам общественной жизни, их существенные признаки, элементы и основные функции;</w:t>
      </w:r>
    </w:p>
    <w:p w:rsidR="009D3FE8" w:rsidRPr="00897F19" w:rsidRDefault="009D3FE8" w:rsidP="00113E3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приёмами поиска и извлечения социальной информации (текстовой, графической, аудиовизуальной) по заданной теме из различных адаптированных источников (в том числе учебных материалов) и публикаций средств массовой информации (далее – СМИ) с соблюдением правил информационной безопасности при работе в Интернете;</w:t>
      </w:r>
      <w:proofErr w:type="gramEnd"/>
    </w:p>
    <w:p w:rsidR="009D3FE8" w:rsidRPr="00897F19" w:rsidRDefault="009D3FE8" w:rsidP="00113E3A">
      <w:pPr>
        <w:numPr>
          <w:ilvl w:val="0"/>
          <w:numId w:val="21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приобретение опыта использования полученных знаний, включая основы финансовой грамотности, в практической (включая выполнение проектов индивидуально и в группе) деятельности, в повседневной жизни для реализации и защиты прав человека и гражданина, прав потребителя (в том числе потребителя финансовых услуг) и осознанного выполнения гражданских обязанностей; для анализа потребления домашнего хозяйства; для составления личного финансового плана;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выбора профессии и оценки собственных перспектив в профессиональной сфере; для опыта публичного представления результатов своей деятельности в соответствии с темой и ситуацией общения, особенностями аудитории и регламентом.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Биология:</w:t>
      </w:r>
    </w:p>
    <w:p w:rsidR="009D3FE8" w:rsidRPr="00897F19" w:rsidRDefault="009D3FE8" w:rsidP="00113E3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владение навыками работы с информацией биологического содержания, представленной в разной форме (в виде текста, табличных данных, схем, графиков, диаграмм, моделей, изображений), критического анализа информации и оценки её достоверности;</w:t>
      </w:r>
    </w:p>
    <w:p w:rsidR="009D3FE8" w:rsidRPr="00897F19" w:rsidRDefault="009D3FE8" w:rsidP="00113E3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умение интегрировать биологические знания со знаниями других учебных предметов;</w:t>
      </w:r>
    </w:p>
    <w:p w:rsidR="009D3FE8" w:rsidRPr="00897F19" w:rsidRDefault="009D3FE8" w:rsidP="00113E3A">
      <w:pPr>
        <w:numPr>
          <w:ilvl w:val="0"/>
          <w:numId w:val="22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интерес к углублению биологических знаний и выбору биологии как профильного предмета на уровне среднего общего образования для будущей профессиональной деятельности в области биологии, медицины, экологии, ветеринарии, сельского хозяйства, пищевой промышленности, психологии, искусства, спорта.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Изобразительное искусство:</w:t>
      </w:r>
    </w:p>
    <w:p w:rsidR="009D3FE8" w:rsidRPr="00897F19" w:rsidRDefault="009D3FE8" w:rsidP="00113E3A">
      <w:pPr>
        <w:numPr>
          <w:ilvl w:val="0"/>
          <w:numId w:val="23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системы знаний о различных художественных материалах в изобразительном искусстве; о различных способах живописного построения изображения; о стилях и различных жанрах изобразительного искусства; о выдающихся отечественных и зарубежных художниках, скульпторах и архитекторах.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Основы безопасности жизнедеятельности:</w:t>
      </w:r>
    </w:p>
    <w:p w:rsidR="009D3FE8" w:rsidRPr="00897F19" w:rsidRDefault="009D3FE8" w:rsidP="00113E3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сформированность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культуры безопасности жизнедеятельности на основе освоенных знаний и умений, системного и комплексного понимания значимости безопасного поведения;</w:t>
      </w:r>
    </w:p>
    <w:p w:rsidR="009D3FE8" w:rsidRPr="00897F19" w:rsidRDefault="009D3FE8" w:rsidP="00113E3A">
      <w:pPr>
        <w:numPr>
          <w:ilvl w:val="0"/>
          <w:numId w:val="24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овладение знаниями и умениями предупреждения опасных и чрезвычайных ситуаций во время пребывания в различных средах (в помещении, на улице, на природе, в общественных местах и на массовых мероприятиях, при коммуникации, при воздействии рисков культурной среды).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numPr>
          <w:ilvl w:val="0"/>
          <w:numId w:val="25"/>
        </w:num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 курса по профориентации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Тема 1. Вводный урок «Моя Россия – мои горизонты» (обзор отраслей экономического развития РФ – счастье в труде)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Россия – страна безграничных возможностей и профессионального развития. Культура труда, связь выбора профессии с персональным счастьем и экономикой страны. Познавательные цифры и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факты об отраслях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экономического развития, профессиональных навыков и качеств, востребованных в будущем. Формирование представлений о развитии и достижениях страны в следующих сферах: медицина и здоровье; архитектура и строительство; информационные технологии; промышленность и добыча 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полезных ископаемых; сельское хозяйство; транспорт и логистика; наука и образование; безопасность; креативные технологии; сервис и торговля; предпринимательство и финансы.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2. Тематический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урок «Открой своё будущее» (введение в профориентацию)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 классе: тематическое содержание занятия построено на обсуждении и осознании трех базовых компонентов, которые необходимо учитывать при выборе: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«ХОЧУ» – ваши интересы;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«МОГУ» – ваши способности;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«БУДУ» – востребованность обучающегося на рынке труда в будущем.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Информирование обучающихся о профессиях с постепенным расширением представлений о мире профессионального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труда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общем: формирование системного представления о мире профессий и значимости трудовой деятельности, например, как различные качества или навыки могут по-разному реализовываться в разных профессиональных направлениях. Помощь в выборе увлечения, в котором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обучающийся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может реализовать свои интересы, развивать возможности и помогать окружающим. Поиск дополнительных занятий и увлечений.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7 классе: тематическое содержание занятия предполагает знакомство с различными профессиональными средами и профессиями через проектную деятельность. Информирование обучающихся о разнообразии сред и современных профессий: формирование представлений о взаимосвязи деятельности различных специалистов при достижении общего результата, решение проектных заданий с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профориентационным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компонентом, работа в школьных проектных командах для поиска и презентации проектных решений.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предстоит предложить проектные решения по тематическим направлениями виртуального города профессий «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Профиград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»: выбрать проблему для решения, сформировать проектную задачу, сформировать команду профессионалов из разных профессий, предложить и презентовать решение.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 классе: занятие знакомит обучающихся с разнообразием направлений профессионального развития, возможностями прогнозирования результатов профессионального самоопределения. На занятии раскрываются существующие профессиональные направления, варианты получения профессионального образования (уровни образования). Актуализация процессов профессионального самоопределения. Информирование школьников о видах профессионального образования (высшее образование / среднее профессиональное образование). Помощь школьникам в соотнесении личных качеств и интересов с направлениями профессиональной деятельности.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9 классе: формирование представлений о преимуществах обучения как в организациях высшего образования (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вузы), так и в организациях среднего профессионального образования (СПО). Актуализация представлений о возможных профессиональных направлениях для учащихся. Повышение познавательного интереса к философии выбора и построению своей персональной карьерной траектории развития. В 10 классе: в ходе занятия обучающиеся получают информацию по следующим направлениям профессиональной деятельности: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‒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естественно-научное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направление;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инженерно-техническое направление;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информационно-технологическое направление;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оборонно-спортивное направление;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производственно-технологическое направление;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социально-гуманитарное направление;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финансово-экономическое направление;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творческое направление.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Информирование обучающихся об особенностях рынка труда.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«Проигрывание» вариантов выбора (альтернатив) профессии. Формирование представления о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компетентностном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профиле специалистов из разных направлений. Знакомство с инструментами и мероприятиями профессионального выбора.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11 классе: занятие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направлен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помочь выпускникам взглянуть на различные жизненные сценарии и профессиональные пути, которые ждут их после окончания школы. Через призму разнообразия вариантов развития событий будет раскрыта и тема разнообразия выбора профессий в различных профессиональных направлениях. Формирование представления о выборе, развитии и возможных изменениях в построении персонального карьерного пути. Формирование позитивного отношения и вовлеченности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вопросы самоопределения. Овладение приемами 20 построения карьерных траекторий развития. Актуализация знаний по выбору образовательной организации: организации высшего образования (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ВО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вузы) или организации среднего профессионального образования (СПО) как первого шага формирования персонального карьерного пути.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spellStart"/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 и разбор результатов (1 час) Для обучающихся, не принимающих участие в проекте «Билет в будущее», доступна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«Мой профиль».</w:t>
      </w:r>
      <w:proofErr w:type="gramEnd"/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profmin.bvbinfo.ru (для незарегистрированных участников) позволяет определить требуемый объем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Методика «Мой профиль» – диагностика интересов, которая позволяет рекомендовать профиль обучения и направления развития. Методика предусматривает 3 версии: для 6-7, 8-9 и 10-11 классов. Тест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3. </w:t>
      </w:r>
      <w:proofErr w:type="spellStart"/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 и разбор результатов (1 час) Для обучающихся-участников проекта «Билет в будущее» доступна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1 «Мои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(обязательна для проведения).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7 дальнейшую индивидуальную траекторию участия в программе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«Мои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профсреды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 – онлайн-диагностика профессиональных склонностей и направленности обучающихся.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результатах обучающийся получает рекомендации по построению трека внутри проекта «Билет в будущее» («Профессиональных сред»). Методика предусматривает 3 версии – для 6-7, 8-9 и 10- 11 классов. Методика реализуется в форме кейсов, время прохождения – около 15 минут.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интернет-платформе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https://bvbinfo.ru/).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4.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«Система образования России» (дополнительное образование, уровни профессионального образования, стратегии поступления)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классе: обучающиеся знакомятся с системой общего образования РФ и понятием «дополнительное образование для школьников», обсуждают значение и возможности, которые дает образование каждому человеку, учатся подбирать дополнительное образование для решения разных задач, в том числе для подготовки к будущему профессиональному выбору.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8-9 классе: обучающиеся знакомятся с понятием «профессиональное образование» и его уровнями, учатся соотносить профессии и уровень 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образования, который требуется для их освоения, узнают об условиях поступления, длительности обучения, результатах образования в учреждениях среднего и высшего профессионального образования.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классе: обучающиеся знакомятся с основными этапами подбора профессионального образования, узнают, что такое специальность и профиль обучения, учатся читать коды специальностей, обсуждают основные ошибки, которые делают школьники при подборе профессионального образования.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5.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науки и образования» (моделирующая онлайн-проба на платформе проекта «Билет в будущее» по профессии учителя, приуроченная к Году педагога и наставника)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учителя, приуроченная к Году педагога и наставника,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 (на выбор: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1).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экономики, и со временем результат этой работы займет достойное 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импортозамещение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авиастроение, судовождение, судостроение, лесная промышленность.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6.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и разбор результатов (1 час) Для обучающихся-участников проекта «Билет в будущее» доступна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2 «Мои ориентиры» (обязательна для проведения).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spellStart"/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обучающихся на интернет-платформе https://bvbinfo.ru/ (для зарегистрированных участников проекта) позволяет определить требуемый объем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помощи и сформировать дальнейшую индивидуальную траекторию участия в программе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работы.</w:t>
      </w:r>
      <w:proofErr w:type="gramEnd"/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Методика «Мои ориентиры» – онлайн-диагностика особенностей построения образовательно-профессиональной траектории. В 8-11 классах методика направлена на оценку ценностных ориентиров в сфере самоопределения обучающихся и уровня готовности к профессиональному самоопределению. Версия 6-7 классов включает только диагностику готовности к профессиональному самоопределению и не включает диагностику ценностных ориентиров. По итогам диагностики рекомендуется проведение консультации по полученным результатам (в индивидуальном или групповом формате). Возможно проведение консультации с помощью видеозаписи готовой консультации (доступной участникам проекта «Билет в будущее» на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интернет-платформе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/>
        </w:rPr>
        <w:t>https://bvbinfo.ru/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7.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промышленная: узнаю достижения страны в сфере промышленности и производства» (тяжелая промышленность, добыча и переработка сырья)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промышленности и производственных технологий. Знакомство на основе видеосюжетов и интервью с экспертами и специалистами в области промышленной и смежных технологий. Повышение информированности о достижениях и перспективах развития промышленности, направленное на решение важнейших задач развития общества и страны. Информирование о профессиях и современном рынке труда в области промышленности и смежных отраслей.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8.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(моделирующая онлайн-проба на платформе проекта 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«Билет в будущее» по профессиям на выбор: металлург, специалист по аддитивным технологиям и др.)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9.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цифровая: узнаю достижения страны в области цифровых технологий» (информационные технологии, искусственный интеллект, робототехника)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обучающихся на основе знакомства с достижениями страны в сфере цифровых технологий. Знакомство на основе видеосюжетов и интервью с экспертами и специалистами в области сквозных цифровых технологий. Повышение информированности о достижениях и перспективах развития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цифровизации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направленной на решение важнейших задач развития общества и страны. Информирование о профессиях и современном рынке труда в области цифровой экономики и смежных отраслей.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10.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цифровых технологий» (моделирующая онлайн-проба на платформе проекта «Билет в будущее» по профессиям на выбор: программист, </w:t>
      </w:r>
      <w:proofErr w:type="spellStart"/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робототехник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др.)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цифровых технологий,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 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2) (на выбор: медицина, реабилитация, генетика)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не принимающих участие в проекте «Билет в будущее», рекомендуется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в деле» (часть 2, 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Просвещение обучающихся и формирование познавательного интереса к выбору профессий в современной экономике нашей страны. Демонстрация перечня технологических ниш, в котором российские научно-технические достижения активно внедряются в технологические отрасли реального сектора экономики и со временем результат этой работы займет достойное место не только на российском, но и мировом рынке, формируя устойчивый тренд: российские технологии – это качество – безопасность – эффективность. В рамках занятия предложены следующие отрасли и тематики на выбор: медицина, реабилитация, генетика.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11.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и разбор результатов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обучающихся-участников проекта «Билет в будущее» доступна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профориентационная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диагностика № 3 «Мои таланты» (обязательна для проведения).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Комплексная методика «Мои таланты» определяет профессиональные интересы и сильные стороны обучающихся с подсвечиванием «зон потенциала» (талантов), рекомендуемых отраслей и профессий. Методика предусматривает версии для 6-7, 8-9 классов, в силу особенностей образовательных возможностей для данной нозологии. Рекомендуем проходить диагностику в сопровождении учителя, родителя,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тьютора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для предотвращения случаев, когда у ученика возникают сложности с платформой, непонимание слов, интерпретации результатов. Также рекомендуется видео-сопровождение для знакомства с результатами и рекомендациями для пользователя.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Для обучающихся – участников проекта «Билет в будущее» доступно дополнительное тестирование по методикам «Мои возможности» и «Мои способности» (проводится по желанию обучающихся). Дополнительное тестирование увеличивает точность и полноту рекомендаций. Тестирование проводится в рамках дополнительных занятий или в домашних условиях. Для тестирования рекомендуется использовать стационарные компьютеры или ноутбуки, в случае отсутствия такой возможности допускается использование мобильных устройств.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12.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инженерная: узнаю достижения страны в области инженерного дела» (машиностроение, транспорт, строительство)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инженерного дела. Знакомство на основе видеосюжетов и интервью с экспертами и специалистами в области инженерной и инжиниринговой деятельности. Повышение информированности о достижениях и перспективах развития инженерного дела, направленного на решение важнейших задач развития общества и страны. Информирование о профессиях и современном рынке труда в области инженерной деятельности и смежных отраслей.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13.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(моделирующая онлайн-проба на платформе проекта «Билет в будущее» по профессиям на выбор: инженер-конструктор, электромонтер и др.)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28 Профессиональная проба по профессии в сфере инженерного дела (инженерии),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14.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«Государственное управление и общественная безопасность» (федеральная государственная, военная и правоохранительная службы, особенности работы и профессии в этих службах)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6-7 классе: обучающиеся знакомятся с основными функциями государства и государственными органами, которые ответственны за реализацию этих функций; знакомятся с понятием «военнослужащий», видами войск РФ и примерами профессий, имеющих отношение к военному делу; узнают о возможностях и ограничениях работы в госструктурах, в частности, об особенностях военной службы: наличие рисков для жизни и здоровья, льгот при поступлении в учебные заведения, возможностей предоставления служебного жилья и др.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8-9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знакомятся с понятием «правоохранительные органы» и с основными профессиями в сфере, соотнося различные ведомства с занятыми в них сотрудниками; актуализируют знания о возможностях и ограничениях работы в госструктурах, в частности, об особенностях работы в правоохранительных органах.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10-11 классе: обучающиеся актуализируют знания об основных функциях и обязанностях государства в отношении своих граждан, а также о государственных органах, которые ответственны за реализацию этих функций; обучающиеся узнают об основных рабочих задачах гражданских государственных служащих в различных органах государственного управления, узнают о релевантном образовании для управленческих позиций в госструктурах и особенностях трудоустройства в органы государственного управления;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актуализируют знания о возможностях и ограничениях работы в государственных структурах.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15.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управления и безопасности» (моделирующая онлайн-проба на платформе проекта «Билет в будущее» по профессиям на выбор: специалист по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кибербезопасности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юрист и др.)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управления и безопасности,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16.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занятие-рефлексия «Моё будущее – моя страна»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Разбор и обсуждение полученного опыта в рамках серии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занятий. Постановка образовательных и карьерных целей. Формирование планов образовательных шагов и формулирование карьерной траектории развития. Развитие проектного мышления, рефлексивного сознания обучающихся, осмысление значимости собственных усилий для достижения успеха, совершенствование субъектной позиции, развитие социально-психологических качеств личности.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17.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плодородная: узнаю о достижениях агропромышленного комплекса страны» (агропромышленный комплекс)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Популяризация и просвещение обучающихся на основе знакомства с достижениями страны в сфере агропромышленного комплекса (АПК) и сельского хозяйства. Знакомство на основе видеосюжетов и интервью с экспертами и специалистами в области сельского хозяйства и смежных технологий. Повышение информированности о достижениях и перспективах развития АПК, направленного на решение важнейших задач развития общества и страны. Информирование о профессиях и современном рынке труда в области экономики сельского хозяйства и смежных отраслей.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18.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аграрной сфере» (моделирующая онлайн-проба на платформе проекта «Билет в будущее» по профессиям на выбор: агроном, зоотехник и др.)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по профессии в аграрной сфере,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19.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здоровая: узнаю достижения страны в области медицины и здравоохранения» (сфера здравоохранения, фармацевтика и биотехнологии)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медицины и здравоохранения. Знакомство на основе видеосюжетов и интервью с экспертами и специалистами в области современной медицины и смежных технологий. Повышение информированности о достижениях и перспективах развития здравоохранения, направленного на решение важнейших задач развития общества и страны. Информирование о профессиях и современном рынке труда в области медицины и смежных отраслей.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20.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области медицины» (моделирующая онлайн-проба на платформе проекта «Билет в будущее» по профессиям на выбор: врач телемедицины,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биотехнолог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др.)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необходимых для осуществления конкретной профессиональной деятельности. Профессиональная проба по профессии в сфере медицины,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21.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добрая: узнаю о профессиях на благо общества» (сфера социального развития, туризма и гостеприимства)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социального развития, туризма и гостеприимства. Знакомство на основе видеосюжетов и интервью с экспертами и специалистами в области социально-экономического развития. Повышение информированности о достижениях и перспективах развития социальной сферы, направленной на решение важнейших задач развития общества и страны. Информирование о профессиях и современном рынке труда в области социальной сферы и смежных отраслей.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22.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на благо общества» (моделирующая онлайн-проба на платформе проекта «Билет в будущее» по профессиям на выбор: менеджер по туризму, организатор благотворительных мероприятий и др.)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в социальной сфере,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23.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«Россия креативная: узнаю творческие профессии» (сфера культуры и искусства)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Популяризация и просвещение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 основе знакомства с достижениями страны в сфере культуры и искусства. Знакомство на основе видеосюжетов и интервью с экспертами и специалистами в области креативной экономике и творческих индустрий. Повышение информированности о достижениях и перспективах развития креативного сектора экономики, направленных на решение важнейших задач развития общества и страны. Информирование о творческих профессиях, современном рынке труда в данной области и смежных отраслей.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24.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творческую профессию» (моделирующая онлайн-проба на платформе проекта «Билет в будущее» по профессиям на выбор: дизайнер, продюсер и др.)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творчества,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 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25.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1) (учитель, актер, эколог)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артистами, ведущими, которые решили воплотить свои детские мечты. В </w:t>
      </w: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формате реалити-шоу на занятии рассматриваются следующие профессии (на выбор): учитель, актер, эколог.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26.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«Один день в профессии» (часть 2) (пожарный, ветеринар, повар)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Формирование познавательного интереса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 обучающихся к вопросам профессионального самоопределения на основе видеосюжетов с известными для молодежи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медийными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личностями – популярными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блогерами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артистами, ведущими, которые решили воплотить свои детские мечты. В формате реалити-шоу на занятии рассматриваются следующие профессии (на выбор): пожарный, ветеринар, повар.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27.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1)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Формирование познавательного интереса к вопросам профориентации на основе знакомства с личной историей труда и успеха героев сериала, мотивация и практическая значимость на основе жизненных историй.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1-4 серии (на выбор), посвященные следующим профессиям: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 серия: начальник конструкторского отдела компании «ОДК-Авиадвигатели», владелец семейной фермы «Российские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альпаки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шеф-повар ресторана «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Peshi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 серия: мастер-пожарный специализированной пожарно-спасательной части по тушению крупных пожаров, второй пилот авиакомпании «Аэрофлот – Российские авиалинии», полицейский-кинолог Отдельного батальона патрульно-постовой службы полиции на метрополитене.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 серия: инженер-технолог отдела анализа эффективности и сборки автомобилей компании «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Камаз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», архитектор и руководитель «Архитектурного бюро Маликова»,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нейробиолог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начальник лаборатории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нейронаук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Курчатовского комплекса НБИКС-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природоподобных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технологий (НИЦ «Курчатовский институт»).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 серия: мастер участка компании «ОДК-Авиадвигатели», скульптор, руководитель Курчатовского комплекса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синхротронно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-нейтринных исследований (НИЦ «Курчатовский институт»).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28.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Профориентационный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 проекта «Билет в будущее» (часть 2)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Знакомство с профессиями из разных профессиональных отраслей через интервью с реальными представителями профессий – героями первого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профориентационного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сериала для школьников.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Каждая серия знакомит обучающихся с личной историей труда и успеха, мотивирует и несет в себе практическую значимость.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Каждая серия знакомит с представителями разных сфер: медицина, IT, медиа, бизнес, инженерное дело, различные производства, наука и искусство. В рамках занятия рекомендовано к просмотру и обсуждению 5-8 серии (на выбор), посвященные следующим профессиям: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 серия: сварщик, методист в Музее оптики, врач ЛФК и спортивной медицины,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реабилитолог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серия: врач-педиатр Псковской областной инфекционной больницы, основательница концепт-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стора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«Палаты», основатель дома-музея «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Этнодом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7 серия: сыровар на семейном предприятии, оператор ЧПУ в компании «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Лобаев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Армс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», учитель физики, замдиректора школы «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Экотех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+».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8 серия: краевед, технолог, начальник бюро окончательной сборки изделий машиностроительного завода «Тонар», травматолог-ортопед, клинический ординатор.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29.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инженерной сфере» (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Темы 29-33 – серия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профориентационных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занятий в формате марафона по профессиональным пробам: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 https://bvbinfo.ru/), направленных на 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Профессиональная проба по профессии в сфере инженерного дела (инженерии),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Тема 30.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цифровой сфере» (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цифровой сфере,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31.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промышленности» (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Профессиональная проба как средство актуализации профессионального самоопределения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Знакомство с ключевыми отраслевыми направлениями экономики Российской Федерации и решение онлайн-проб (моделирующая профессиональная проба) как практико-ориентированных задач с помощью цифровых интерактивных технологий (приложений-симуляторов на платформе проекта «Билет в будущее»: https://bvbinfo.ru/). Формирование представлений о компетенциях и особенностях профессий, необходимых для осуществления конкретной профессиональной деятельности. Профессиональная проба по профессии в сфере промышленности,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32.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сфере медицины» (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сфере медицины,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33.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«Пробую профессию в креативной сфере» (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моделирующая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онлайн-проба на платформе проекта «Билет в будущее»)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Погружение обучающихся в практико-ориентированную среду и знакомство с решением профессиональных задач специалистов из различных профессиональных сред. Профессиональная проба по профессии в креативной сфере, в рамках которой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обучающимся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необходимо пройти последовательность этапов: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Знакомство с профессией и профессиональной областью.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Постановка задачи и подготовительно-обучающий этап.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Практическое выполнение задания.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‒ Завершающий этап (закрепление полученных знаний, получение цифрового артефакта).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Тема 34. </w:t>
      </w:r>
      <w:proofErr w:type="spell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Профориентационное</w:t>
      </w:r>
      <w:proofErr w:type="spell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занятие «Моё будущее – Моя страна» (1 час)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Подведение итогов занятий по профориентации с учетом приобретенного опыта по профессиональным средам, знакомству с рынком труда и отраслями экономики, профессиями и требованиями к ним. Развитие у </w:t>
      </w:r>
      <w:proofErr w:type="gramStart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обучающихся</w:t>
      </w:r>
      <w:proofErr w:type="gramEnd"/>
      <w:r w:rsidRPr="00897F19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личностного смысла в приобретении познавательного опыта и интереса к профессиональной деятельности. Формирование представления о собственных интересах и возможностях, образа «Я» в будущем. Построение дальнейших шагов в области профессионального самоопределения.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897F19" w:rsidRDefault="00897F19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897F19" w:rsidRDefault="00897F19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  <w:r w:rsidRPr="0089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>Календарно-тематическое планирование по программе курса внеурочной деятельности</w:t>
      </w:r>
    </w:p>
    <w:p w:rsidR="009D3FE8" w:rsidRPr="00897F19" w:rsidRDefault="009D3FE8" w:rsidP="00113E3A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97F1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«Россия — мои горизонты» 2023/2024 уч. год</w:t>
      </w: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tbl>
      <w:tblPr>
        <w:tblW w:w="9885" w:type="dxa"/>
        <w:tblCellMar>
          <w:top w:w="105" w:type="dxa"/>
          <w:left w:w="105" w:type="dxa"/>
          <w:bottom w:w="105" w:type="dxa"/>
          <w:right w:w="105" w:type="dxa"/>
        </w:tblCellMar>
        <w:tblLook w:val="04A0" w:firstRow="1" w:lastRow="0" w:firstColumn="1" w:lastColumn="0" w:noHBand="0" w:noVBand="1"/>
      </w:tblPr>
      <w:tblGrid>
        <w:gridCol w:w="955"/>
        <w:gridCol w:w="1318"/>
        <w:gridCol w:w="3295"/>
        <w:gridCol w:w="3015"/>
        <w:gridCol w:w="1302"/>
      </w:tblGrid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Дата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(не 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зарегистрированные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проекте «Билет в будущее»)</w:t>
            </w: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Классы - участники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Профминимума</w:t>
            </w:r>
            <w:proofErr w:type="spell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зарегистрированные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в проекте «Билет в будущее»)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Кол-во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часов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сентября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Тема 1. Вводный урок «Моя Россия — мои горизонты»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(обзор отраслей экономического развития РФ — счастье в труде)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сентября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2. Тематический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урок «Открой своё будущее»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(введение в профориентацию)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сентября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«Мой профиль» и разбор результатов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«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профсреды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и разбор результатов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сентября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4.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«Система образования России»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(дополнительное образование, уровни профессионального образования, стратегии поступления)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5 октября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5.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науки и образования»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профессии учителя, приуроченная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 Году педагога и наставника)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6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 октября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в деле»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(часть 1)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(на выбор: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импортозамещение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авиастроение,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судовождение, судостроение, 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лесная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промышленность)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6.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2 «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ориентиры» и разбор результатов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 октября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7.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промышленная: узнаю достижения страны в сфере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промышленности и производства»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(тяжелая промышленность, добыча и переработка сырья)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 октября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8.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металлург,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специалист по аддитивным технологиям и др.)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ноября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9.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цифровая: узнаю достижения страны в области 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цифровых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технологий»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(информационные технологии, искусственный интеллект, робототехника)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9 ноября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Тема 10.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цифровых технологий»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(моделирующая онлайн-проба на платформе </w:t>
            </w: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 «Билет в будущее» по профессиям на выбор: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программист, </w:t>
            </w:r>
            <w:proofErr w:type="spellStart"/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робототехник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др.)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ноября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</w:t>
            </w:r>
          </w:p>
        </w:tc>
        <w:tc>
          <w:tcPr>
            <w:tcW w:w="30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в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деле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 (часть 2)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(на выбор: медицина, реабилитация, генетика)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253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11.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Профориентационная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диагностика № 3 «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Мои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таланты» и разбор результатов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23 ноября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12.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инженерная: узнаю достижения страны в области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инженерного дела»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(машиностроение, транспорт, строительство)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 ноября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13.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 по профессиям на выбор: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инженерконструктор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электромонтер и др.)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декабря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14.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«Государственное управление и общественная безопасность»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(федеральная государственная, военная и правоохранительная службы, особенности работы и профессии в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этих службах)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декабря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15.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управления и безопасности»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специалист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 xml:space="preserve">по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кибербезопасности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юрист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декабря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2023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16.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занятие-рефлексия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января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17.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плодородная: узнаю о достижениях агропромышленного комплекса страны»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(агропромышленный комплекс)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января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18.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аграрной сфере»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агроном,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зоотехник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января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19.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здоровая: узнаю достижения страны в области медицины и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здравоохранения»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здравоохранения, фармацевтика и биотехнологии)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 февраля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20.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области медицины»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врач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телемедицины,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биотехнолог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и др.)</w:t>
            </w:r>
            <w:proofErr w:type="gramEnd"/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8 февраля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21.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добрая: узнаю о профессиях на благо общества»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социального развития, туризма и гостеприимства)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15 февраля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22.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на благо общества»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менеджер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по туризму, организатор благотворительных </w:t>
            </w: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мероприятий и др.)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23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22 февраля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23.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«Россия креативная: узнаю творческие профессии»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(сфера культуры и искусства)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 февраля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24.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творческую профессию»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(моделирующая онлайн-проба на платформе проекта «Билет в будущее» по профессиям на выбор: дизайнер,</w:t>
            </w:r>
            <w:proofErr w:type="gramEnd"/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продюсер и др.)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7 марта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25.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«Один день в профессии» (часть 1)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(учитель, актер, эколог)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14 марта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26.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«Один день в профессии» (часть 2)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(пожарный, ветеринар, повар)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27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21 марта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27.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1)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28 марта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28.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Профориентационный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сериал проекта «Билет в будущее» (часть 2)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29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4 апреля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29.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инженерной сфере»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11 апреля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30.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цифровой сфере»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31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18 апреля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31.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промышленности»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</w:t>
            </w: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lastRenderedPageBreak/>
              <w:t>32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25 апреля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32.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сфере медицины»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33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 мая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33.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«Пробую профессию в креативной сфере»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(</w:t>
            </w:r>
            <w:proofErr w:type="gram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моделирующая</w:t>
            </w:r>
            <w:proofErr w:type="gram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онлайн-проба на платформе проекта «Билет в будущее»)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  <w:tr w:rsidR="009D3FE8" w:rsidRPr="00897F19" w:rsidTr="009D3FE8">
        <w:tc>
          <w:tcPr>
            <w:tcW w:w="8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34</w:t>
            </w:r>
          </w:p>
        </w:tc>
        <w:tc>
          <w:tcPr>
            <w:tcW w:w="1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16 мая</w:t>
            </w:r>
          </w:p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2024 г.</w:t>
            </w:r>
          </w:p>
        </w:tc>
        <w:tc>
          <w:tcPr>
            <w:tcW w:w="57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0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Тема 34. </w:t>
            </w:r>
            <w:proofErr w:type="spellStart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Профориентационное</w:t>
            </w:r>
            <w:proofErr w:type="spellEnd"/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занятие «Моё будущее — моя страна»</w:t>
            </w:r>
          </w:p>
        </w:tc>
        <w:tc>
          <w:tcPr>
            <w:tcW w:w="118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15" w:type="dxa"/>
              <w:bottom w:w="0" w:type="dxa"/>
              <w:right w:w="115" w:type="dxa"/>
            </w:tcMar>
            <w:hideMark/>
          </w:tcPr>
          <w:p w:rsidR="009D3FE8" w:rsidRPr="00897F19" w:rsidRDefault="009D3FE8" w:rsidP="00113E3A">
            <w:pPr>
              <w:spacing w:after="15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897F19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1</w:t>
            </w:r>
          </w:p>
        </w:tc>
      </w:tr>
    </w:tbl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after="15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9D3FE8" w:rsidRPr="00897F19" w:rsidRDefault="009D3FE8" w:rsidP="00113E3A">
      <w:pPr>
        <w:shd w:val="clear" w:color="auto" w:fill="FFFFFF"/>
        <w:spacing w:line="240" w:lineRule="auto"/>
        <w:jc w:val="center"/>
        <w:rPr>
          <w:rFonts w:ascii="Times New Roman" w:eastAsia="Times New Roman" w:hAnsi="Times New Roman" w:cs="Times New Roman"/>
          <w:color w:val="252525"/>
          <w:sz w:val="28"/>
          <w:szCs w:val="28"/>
          <w:lang w:eastAsia="ru-RU"/>
        </w:rPr>
      </w:pPr>
    </w:p>
    <w:p w:rsidR="001943D0" w:rsidRPr="00897F19" w:rsidRDefault="001943D0" w:rsidP="00113E3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sectPr w:rsidR="001943D0" w:rsidRPr="0089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378B3"/>
    <w:multiLevelType w:val="multilevel"/>
    <w:tmpl w:val="76704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3AB6B6E"/>
    <w:multiLevelType w:val="multilevel"/>
    <w:tmpl w:val="4B6492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D5C06E8"/>
    <w:multiLevelType w:val="multilevel"/>
    <w:tmpl w:val="4BB485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4C83EE5"/>
    <w:multiLevelType w:val="multilevel"/>
    <w:tmpl w:val="389AE2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D3F00C1"/>
    <w:multiLevelType w:val="multilevel"/>
    <w:tmpl w:val="1E9EFD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D681EEB"/>
    <w:multiLevelType w:val="multilevel"/>
    <w:tmpl w:val="C0A03E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5070AC9"/>
    <w:multiLevelType w:val="multilevel"/>
    <w:tmpl w:val="C65E7F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8542C80"/>
    <w:multiLevelType w:val="multilevel"/>
    <w:tmpl w:val="C5562E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C5C643D"/>
    <w:multiLevelType w:val="multilevel"/>
    <w:tmpl w:val="7AC2F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1D26001"/>
    <w:multiLevelType w:val="multilevel"/>
    <w:tmpl w:val="9E0CA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25C597C"/>
    <w:multiLevelType w:val="multilevel"/>
    <w:tmpl w:val="4D6814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5073DC6"/>
    <w:multiLevelType w:val="multilevel"/>
    <w:tmpl w:val="22FA55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57B468F1"/>
    <w:multiLevelType w:val="multilevel"/>
    <w:tmpl w:val="82E624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E8269B5"/>
    <w:multiLevelType w:val="multilevel"/>
    <w:tmpl w:val="3D44BC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64BB1E63"/>
    <w:multiLevelType w:val="multilevel"/>
    <w:tmpl w:val="D4AECD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6579163D"/>
    <w:multiLevelType w:val="multilevel"/>
    <w:tmpl w:val="A192F0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6B585863"/>
    <w:multiLevelType w:val="multilevel"/>
    <w:tmpl w:val="4704D7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6C0E32AC"/>
    <w:multiLevelType w:val="multilevel"/>
    <w:tmpl w:val="4484F2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6F2D5D5E"/>
    <w:multiLevelType w:val="multilevel"/>
    <w:tmpl w:val="45A8BD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10F2CB3"/>
    <w:multiLevelType w:val="multilevel"/>
    <w:tmpl w:val="38DCBCE8"/>
    <w:lvl w:ilvl="0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</w:lvl>
    <w:lvl w:ilvl="1" w:tentative="1">
      <w:start w:val="1"/>
      <w:numFmt w:val="decimal"/>
      <w:lvlText w:val="%2."/>
      <w:lvlJc w:val="left"/>
      <w:pPr>
        <w:tabs>
          <w:tab w:val="num" w:pos="1790"/>
        </w:tabs>
        <w:ind w:left="1790" w:hanging="360"/>
      </w:pPr>
    </w:lvl>
    <w:lvl w:ilvl="2" w:tentative="1">
      <w:start w:val="1"/>
      <w:numFmt w:val="decimal"/>
      <w:lvlText w:val="%3."/>
      <w:lvlJc w:val="left"/>
      <w:pPr>
        <w:tabs>
          <w:tab w:val="num" w:pos="2510"/>
        </w:tabs>
        <w:ind w:left="2510" w:hanging="360"/>
      </w:pPr>
    </w:lvl>
    <w:lvl w:ilvl="3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entative="1">
      <w:start w:val="1"/>
      <w:numFmt w:val="decimal"/>
      <w:lvlText w:val="%5."/>
      <w:lvlJc w:val="left"/>
      <w:pPr>
        <w:tabs>
          <w:tab w:val="num" w:pos="3950"/>
        </w:tabs>
        <w:ind w:left="3950" w:hanging="360"/>
      </w:pPr>
    </w:lvl>
    <w:lvl w:ilvl="5" w:tentative="1">
      <w:start w:val="1"/>
      <w:numFmt w:val="decimal"/>
      <w:lvlText w:val="%6."/>
      <w:lvlJc w:val="left"/>
      <w:pPr>
        <w:tabs>
          <w:tab w:val="num" w:pos="4670"/>
        </w:tabs>
        <w:ind w:left="4670" w:hanging="360"/>
      </w:pPr>
    </w:lvl>
    <w:lvl w:ilvl="6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entative="1">
      <w:start w:val="1"/>
      <w:numFmt w:val="decimal"/>
      <w:lvlText w:val="%8."/>
      <w:lvlJc w:val="left"/>
      <w:pPr>
        <w:tabs>
          <w:tab w:val="num" w:pos="6110"/>
        </w:tabs>
        <w:ind w:left="6110" w:hanging="360"/>
      </w:pPr>
    </w:lvl>
    <w:lvl w:ilvl="8" w:tentative="1">
      <w:start w:val="1"/>
      <w:numFmt w:val="decimal"/>
      <w:lvlText w:val="%9."/>
      <w:lvlJc w:val="left"/>
      <w:pPr>
        <w:tabs>
          <w:tab w:val="num" w:pos="6830"/>
        </w:tabs>
        <w:ind w:left="6830" w:hanging="360"/>
      </w:pPr>
    </w:lvl>
  </w:abstractNum>
  <w:abstractNum w:abstractNumId="20">
    <w:nsid w:val="722F3DD5"/>
    <w:multiLevelType w:val="multilevel"/>
    <w:tmpl w:val="8968E9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4EB1A10"/>
    <w:multiLevelType w:val="multilevel"/>
    <w:tmpl w:val="0B6ED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5906569"/>
    <w:multiLevelType w:val="multilevel"/>
    <w:tmpl w:val="6B4A69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7D9D459C"/>
    <w:multiLevelType w:val="multilevel"/>
    <w:tmpl w:val="7B8ABD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7FE432A8"/>
    <w:multiLevelType w:val="multilevel"/>
    <w:tmpl w:val="33A80C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9"/>
  </w:num>
  <w:num w:numId="3">
    <w:abstractNumId w:val="16"/>
  </w:num>
  <w:num w:numId="4">
    <w:abstractNumId w:val="21"/>
  </w:num>
  <w:num w:numId="5">
    <w:abstractNumId w:val="15"/>
  </w:num>
  <w:num w:numId="6">
    <w:abstractNumId w:val="23"/>
  </w:num>
  <w:num w:numId="7">
    <w:abstractNumId w:val="10"/>
  </w:num>
  <w:num w:numId="8">
    <w:abstractNumId w:val="8"/>
  </w:num>
  <w:num w:numId="9">
    <w:abstractNumId w:val="2"/>
  </w:num>
  <w:num w:numId="10">
    <w:abstractNumId w:val="6"/>
  </w:num>
  <w:num w:numId="11">
    <w:abstractNumId w:val="14"/>
  </w:num>
  <w:num w:numId="12">
    <w:abstractNumId w:val="4"/>
  </w:num>
  <w:num w:numId="13">
    <w:abstractNumId w:val="18"/>
  </w:num>
  <w:num w:numId="14">
    <w:abstractNumId w:val="13"/>
  </w:num>
  <w:num w:numId="15">
    <w:abstractNumId w:val="11"/>
  </w:num>
  <w:num w:numId="16">
    <w:abstractNumId w:val="5"/>
  </w:num>
  <w:num w:numId="17">
    <w:abstractNumId w:val="3"/>
  </w:num>
  <w:num w:numId="18">
    <w:abstractNumId w:val="7"/>
  </w:num>
  <w:num w:numId="19">
    <w:abstractNumId w:val="24"/>
  </w:num>
  <w:num w:numId="20">
    <w:abstractNumId w:val="20"/>
  </w:num>
  <w:num w:numId="21">
    <w:abstractNumId w:val="0"/>
  </w:num>
  <w:num w:numId="22">
    <w:abstractNumId w:val="22"/>
  </w:num>
  <w:num w:numId="23">
    <w:abstractNumId w:val="17"/>
  </w:num>
  <w:num w:numId="24">
    <w:abstractNumId w:val="1"/>
  </w:num>
  <w:num w:numId="25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3FE8"/>
    <w:rsid w:val="00113E3A"/>
    <w:rsid w:val="001943D0"/>
    <w:rsid w:val="00897F19"/>
    <w:rsid w:val="009D3F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D3F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D3F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945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949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6598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943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316711">
                      <w:marLeft w:val="0"/>
                      <w:marRight w:val="0"/>
                      <w:marTop w:val="300"/>
                      <w:marBottom w:val="0"/>
                      <w:divBdr>
                        <w:top w:val="single" w:sz="6" w:space="0" w:color="E1E8ED"/>
                        <w:left w:val="single" w:sz="6" w:space="0" w:color="E1E8ED"/>
                        <w:bottom w:val="single" w:sz="6" w:space="0" w:color="E1E8ED"/>
                        <w:right w:val="single" w:sz="6" w:space="0" w:color="E1E8ED"/>
                      </w:divBdr>
                      <w:divsChild>
                        <w:div w:id="10550870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1557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99091088">
          <w:marLeft w:val="0"/>
          <w:marRight w:val="0"/>
          <w:marTop w:val="0"/>
          <w:marBottom w:val="7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314480">
              <w:marLeft w:val="0"/>
              <w:marRight w:val="0"/>
              <w:marTop w:val="225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003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8920877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5E5E5"/>
                        <w:left w:val="single" w:sz="6" w:space="0" w:color="E5E5E5"/>
                        <w:bottom w:val="single" w:sz="6" w:space="0" w:color="E5E5E5"/>
                        <w:right w:val="single" w:sz="6" w:space="0" w:color="E5E5E5"/>
                      </w:divBdr>
                      <w:divsChild>
                        <w:div w:id="5492216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39262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31255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9102330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265925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4924595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70872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34</Pages>
  <Words>9209</Words>
  <Characters>52495</Characters>
  <Application>Microsoft Office Word</Application>
  <DocSecurity>0</DocSecurity>
  <Lines>437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61581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2023-09-19T14:10:00Z</dcterms:created>
  <dcterms:modified xsi:type="dcterms:W3CDTF">2023-10-09T14:19:00Z</dcterms:modified>
</cp:coreProperties>
</file>